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64729" w14:textId="77777777" w:rsidR="00C543A5" w:rsidRPr="001F1F3E" w:rsidRDefault="00C543A5" w:rsidP="00C543A5">
      <w:pPr>
        <w:pStyle w:val="1"/>
        <w:spacing w:before="120" w:after="120" w:line="360" w:lineRule="auto"/>
        <w:jc w:val="center"/>
        <w:rPr>
          <w:rFonts w:eastAsia="宋体" w:hint="eastAsia"/>
          <w:iCs/>
          <w:sz w:val="32"/>
        </w:rPr>
      </w:pPr>
      <w:r w:rsidRPr="001F1F3E">
        <w:rPr>
          <w:rFonts w:eastAsia="宋体" w:hint="eastAsia"/>
          <w:iCs/>
          <w:sz w:val="32"/>
        </w:rPr>
        <w:t>招标公告</w:t>
      </w:r>
    </w:p>
    <w:p w14:paraId="7664D079" w14:textId="77777777" w:rsidR="00C543A5" w:rsidRPr="001F1F3E" w:rsidRDefault="00C543A5" w:rsidP="00C543A5">
      <w:pPr>
        <w:spacing w:line="560" w:lineRule="exact"/>
        <w:jc w:val="center"/>
        <w:rPr>
          <w:sz w:val="28"/>
          <w:szCs w:val="32"/>
        </w:rPr>
      </w:pPr>
      <w:bookmarkStart w:id="0" w:name="_Hlk195271771"/>
      <w:r w:rsidRPr="001F1F3E">
        <w:rPr>
          <w:rFonts w:hint="eastAsia"/>
          <w:sz w:val="28"/>
          <w:szCs w:val="32"/>
        </w:rPr>
        <w:t>时速</w:t>
      </w:r>
      <w:r w:rsidRPr="001F1F3E">
        <w:rPr>
          <w:rFonts w:hint="eastAsia"/>
          <w:sz w:val="28"/>
          <w:szCs w:val="32"/>
        </w:rPr>
        <w:t>160</w:t>
      </w:r>
      <w:r w:rsidRPr="001F1F3E">
        <w:rPr>
          <w:rFonts w:hint="eastAsia"/>
          <w:sz w:val="28"/>
          <w:szCs w:val="32"/>
        </w:rPr>
        <w:t>公里复兴号动力集中动车组（短编组）采购项目</w:t>
      </w:r>
    </w:p>
    <w:p w14:paraId="149EB768" w14:textId="77777777" w:rsidR="00C543A5" w:rsidRPr="001F1F3E" w:rsidRDefault="00C543A5" w:rsidP="00C543A5">
      <w:pPr>
        <w:spacing w:line="560" w:lineRule="exact"/>
        <w:jc w:val="center"/>
        <w:rPr>
          <w:sz w:val="28"/>
          <w:szCs w:val="32"/>
        </w:rPr>
      </w:pPr>
      <w:r w:rsidRPr="001F1F3E">
        <w:rPr>
          <w:rFonts w:hint="eastAsia"/>
          <w:sz w:val="28"/>
          <w:szCs w:val="32"/>
        </w:rPr>
        <w:t>招标公告</w:t>
      </w:r>
    </w:p>
    <w:p w14:paraId="10D18849" w14:textId="77777777" w:rsidR="00C543A5" w:rsidRPr="001F1F3E" w:rsidRDefault="00C543A5" w:rsidP="00C543A5">
      <w:pPr>
        <w:rPr>
          <w:szCs w:val="21"/>
        </w:rPr>
      </w:pPr>
    </w:p>
    <w:p w14:paraId="5166167C" w14:textId="77777777" w:rsidR="00C543A5" w:rsidRPr="001F1F3E" w:rsidRDefault="00C543A5" w:rsidP="00C543A5">
      <w:pPr>
        <w:pStyle w:val="2"/>
        <w:snapToGrid w:val="0"/>
        <w:spacing w:before="0" w:after="0" w:line="360" w:lineRule="auto"/>
        <w:rPr>
          <w:rFonts w:ascii="Times New Roman" w:eastAsia="宋体" w:hAnsi="Times New Roman"/>
          <w:sz w:val="28"/>
        </w:rPr>
      </w:pPr>
      <w:bookmarkStart w:id="1" w:name="_Toc471"/>
      <w:bookmarkStart w:id="2" w:name="_Toc103810930"/>
      <w:bookmarkStart w:id="3" w:name="_Toc103811336"/>
      <w:bookmarkStart w:id="4" w:name="_Toc517102950"/>
      <w:bookmarkStart w:id="5" w:name="_Toc13901"/>
      <w:bookmarkStart w:id="6" w:name="_Toc167201527"/>
      <w:r w:rsidRPr="001F1F3E">
        <w:rPr>
          <w:rFonts w:ascii="Times New Roman" w:eastAsia="宋体" w:hAnsi="Times New Roman"/>
          <w:sz w:val="28"/>
        </w:rPr>
        <w:t>1</w:t>
      </w:r>
      <w:r w:rsidRPr="001F1F3E">
        <w:rPr>
          <w:rFonts w:ascii="Times New Roman" w:eastAsia="宋体" w:hAnsi="Times New Roman"/>
          <w:sz w:val="28"/>
        </w:rPr>
        <w:t>．招标条件</w:t>
      </w:r>
      <w:bookmarkEnd w:id="1"/>
      <w:bookmarkEnd w:id="2"/>
      <w:bookmarkEnd w:id="3"/>
      <w:bookmarkEnd w:id="4"/>
      <w:bookmarkEnd w:id="5"/>
      <w:bookmarkEnd w:id="6"/>
    </w:p>
    <w:p w14:paraId="54797534" w14:textId="77777777" w:rsidR="00C543A5" w:rsidRPr="001F1F3E" w:rsidRDefault="00C543A5" w:rsidP="00C543A5">
      <w:pPr>
        <w:tabs>
          <w:tab w:val="left" w:pos="0"/>
        </w:tabs>
        <w:snapToGrid w:val="0"/>
        <w:ind w:firstLineChars="200" w:firstLine="420"/>
        <w:rPr>
          <w:color w:val="000000"/>
        </w:rPr>
      </w:pPr>
      <w:r w:rsidRPr="001F1F3E">
        <w:rPr>
          <w:rFonts w:hint="eastAsia"/>
          <w:color w:val="000000"/>
        </w:rPr>
        <w:t>时速</w:t>
      </w:r>
      <w:r w:rsidRPr="001F1F3E">
        <w:rPr>
          <w:rFonts w:hint="eastAsia"/>
          <w:color w:val="000000"/>
        </w:rPr>
        <w:t>160</w:t>
      </w:r>
      <w:r w:rsidRPr="001F1F3E">
        <w:rPr>
          <w:rFonts w:hint="eastAsia"/>
          <w:color w:val="000000"/>
        </w:rPr>
        <w:t>公里复兴号动力集中动车组（短编组）采购项目招标人为中国国家铁路集团有限公司，招标项目</w:t>
      </w:r>
      <w:r w:rsidRPr="001F1F3E">
        <w:rPr>
          <w:color w:val="000000"/>
        </w:rPr>
        <w:t>资金</w:t>
      </w:r>
      <w:r w:rsidRPr="001F1F3E">
        <w:rPr>
          <w:rFonts w:hint="eastAsia"/>
          <w:color w:val="000000"/>
        </w:rPr>
        <w:t>为</w:t>
      </w:r>
      <w:r w:rsidRPr="0008506B">
        <w:rPr>
          <w:rFonts w:hint="eastAsia"/>
          <w:color w:val="000000"/>
        </w:rPr>
        <w:t>铁路移动装备购置资金</w:t>
      </w:r>
      <w:r w:rsidRPr="001F1F3E">
        <w:rPr>
          <w:color w:val="000000"/>
        </w:rPr>
        <w:t>。该项目已具备招标条件，现对</w:t>
      </w:r>
      <w:r w:rsidRPr="001F1F3E">
        <w:rPr>
          <w:rFonts w:hint="eastAsia"/>
          <w:color w:val="000000"/>
        </w:rPr>
        <w:t>时速</w:t>
      </w:r>
      <w:r w:rsidRPr="001F1F3E">
        <w:rPr>
          <w:rFonts w:hint="eastAsia"/>
          <w:color w:val="000000"/>
        </w:rPr>
        <w:t>160</w:t>
      </w:r>
      <w:r w:rsidRPr="001F1F3E">
        <w:rPr>
          <w:rFonts w:hint="eastAsia"/>
          <w:color w:val="000000"/>
        </w:rPr>
        <w:t>公里复兴号动力集中动车组（短编组）采购进行公开招标。</w:t>
      </w:r>
    </w:p>
    <w:p w14:paraId="529223C8" w14:textId="77777777" w:rsidR="00C543A5" w:rsidRPr="001F1F3E" w:rsidRDefault="00C543A5" w:rsidP="00C543A5">
      <w:pPr>
        <w:pStyle w:val="2"/>
        <w:snapToGrid w:val="0"/>
        <w:spacing w:before="0" w:after="0" w:line="360" w:lineRule="auto"/>
        <w:rPr>
          <w:rFonts w:ascii="Times New Roman" w:eastAsia="宋体" w:hAnsi="Times New Roman"/>
          <w:sz w:val="28"/>
        </w:rPr>
      </w:pPr>
      <w:bookmarkStart w:id="7" w:name="_Toc517102951"/>
      <w:bookmarkStart w:id="8" w:name="_Toc103810931"/>
      <w:bookmarkStart w:id="9" w:name="_Toc103811337"/>
      <w:bookmarkStart w:id="10" w:name="_Toc167201528"/>
      <w:r w:rsidRPr="001F1F3E">
        <w:rPr>
          <w:rFonts w:ascii="Times New Roman" w:eastAsia="宋体" w:hAnsi="Times New Roman"/>
          <w:sz w:val="28"/>
        </w:rPr>
        <w:t>2</w:t>
      </w:r>
      <w:r w:rsidRPr="001F1F3E">
        <w:rPr>
          <w:rFonts w:ascii="Times New Roman" w:eastAsia="宋体" w:hAnsi="Times New Roman"/>
          <w:sz w:val="28"/>
        </w:rPr>
        <w:t>．招标范围</w:t>
      </w:r>
      <w:bookmarkEnd w:id="7"/>
      <w:bookmarkEnd w:id="8"/>
      <w:bookmarkEnd w:id="9"/>
      <w:bookmarkEnd w:id="10"/>
    </w:p>
    <w:p w14:paraId="4B738BF8" w14:textId="77777777" w:rsidR="00C543A5" w:rsidRPr="001F1F3E" w:rsidRDefault="00C543A5" w:rsidP="00C543A5">
      <w:pPr>
        <w:ind w:firstLineChars="200" w:firstLine="420"/>
        <w:rPr>
          <w:szCs w:val="21"/>
        </w:rPr>
      </w:pPr>
      <w:bookmarkStart w:id="11" w:name="_Toc517102952"/>
      <w:r w:rsidRPr="0008506B">
        <w:rPr>
          <w:rFonts w:hint="eastAsia"/>
          <w:color w:val="000000"/>
        </w:rPr>
        <w:t>时速</w:t>
      </w:r>
      <w:r w:rsidRPr="0008506B">
        <w:rPr>
          <w:rFonts w:hint="eastAsia"/>
          <w:color w:val="000000"/>
        </w:rPr>
        <w:t>160</w:t>
      </w:r>
      <w:r w:rsidRPr="0008506B">
        <w:rPr>
          <w:rFonts w:hint="eastAsia"/>
          <w:color w:val="000000"/>
        </w:rPr>
        <w:t>公里复兴号动力集中动车组（短编组），</w:t>
      </w:r>
      <w:r>
        <w:rPr>
          <w:rFonts w:hint="eastAsia"/>
          <w:color w:val="000000"/>
        </w:rPr>
        <w:t>4</w:t>
      </w:r>
      <w:r w:rsidRPr="0008506B">
        <w:rPr>
          <w:rFonts w:hint="eastAsia"/>
          <w:color w:val="000000"/>
        </w:rPr>
        <w:t>组。</w:t>
      </w:r>
    </w:p>
    <w:p w14:paraId="2ACD7A8B" w14:textId="77777777" w:rsidR="00C543A5" w:rsidRPr="001F1F3E" w:rsidRDefault="00C543A5" w:rsidP="00C543A5">
      <w:pPr>
        <w:pStyle w:val="2"/>
        <w:snapToGrid w:val="0"/>
        <w:spacing w:before="0" w:after="0" w:line="360" w:lineRule="auto"/>
        <w:rPr>
          <w:rFonts w:ascii="Times New Roman" w:eastAsia="宋体" w:hAnsi="Times New Roman"/>
          <w:sz w:val="28"/>
        </w:rPr>
      </w:pPr>
      <w:bookmarkStart w:id="12" w:name="_Toc103810932"/>
      <w:bookmarkStart w:id="13" w:name="_Toc25714"/>
      <w:bookmarkStart w:id="14" w:name="_Toc103811338"/>
      <w:bookmarkStart w:id="15" w:name="_Toc29661"/>
      <w:bookmarkStart w:id="16" w:name="_Toc167201529"/>
      <w:r w:rsidRPr="001F1F3E">
        <w:rPr>
          <w:rFonts w:ascii="Times New Roman" w:eastAsia="宋体" w:hAnsi="Times New Roman"/>
          <w:sz w:val="28"/>
        </w:rPr>
        <w:t>3</w:t>
      </w:r>
      <w:r w:rsidRPr="001F1F3E">
        <w:rPr>
          <w:rFonts w:ascii="Times New Roman" w:eastAsia="宋体" w:hAnsi="Times New Roman"/>
          <w:sz w:val="28"/>
        </w:rPr>
        <w:t>．投标人资格要求</w:t>
      </w:r>
      <w:bookmarkEnd w:id="11"/>
      <w:bookmarkEnd w:id="12"/>
      <w:bookmarkEnd w:id="13"/>
      <w:bookmarkEnd w:id="14"/>
      <w:bookmarkEnd w:id="15"/>
      <w:bookmarkEnd w:id="16"/>
    </w:p>
    <w:p w14:paraId="27E2EAFB" w14:textId="77777777" w:rsidR="00C543A5" w:rsidRPr="001F1F3E" w:rsidRDefault="00C543A5" w:rsidP="00C543A5">
      <w:pPr>
        <w:tabs>
          <w:tab w:val="left" w:pos="0"/>
        </w:tabs>
        <w:snapToGrid w:val="0"/>
        <w:ind w:firstLineChars="200" w:firstLine="420"/>
        <w:rPr>
          <w:szCs w:val="21"/>
        </w:rPr>
      </w:pPr>
      <w:r w:rsidRPr="001F1F3E">
        <w:rPr>
          <w:szCs w:val="21"/>
        </w:rPr>
        <w:t xml:space="preserve">3.1 </w:t>
      </w:r>
      <w:r w:rsidRPr="001F1F3E">
        <w:rPr>
          <w:szCs w:val="21"/>
        </w:rPr>
        <w:t>本次招标投标人须具备的资格要求：</w:t>
      </w:r>
    </w:p>
    <w:p w14:paraId="475D79C6" w14:textId="77777777" w:rsidR="00C543A5" w:rsidRPr="0008506B" w:rsidRDefault="00C543A5" w:rsidP="00C543A5">
      <w:pPr>
        <w:tabs>
          <w:tab w:val="left" w:pos="0"/>
        </w:tabs>
        <w:snapToGrid w:val="0"/>
        <w:ind w:firstLineChars="200" w:firstLine="420"/>
        <w:rPr>
          <w:szCs w:val="21"/>
        </w:rPr>
      </w:pPr>
      <w:r w:rsidRPr="0008506B">
        <w:rPr>
          <w:rFonts w:hint="eastAsia"/>
          <w:szCs w:val="21"/>
        </w:rPr>
        <w:t>（</w:t>
      </w:r>
      <w:r w:rsidRPr="0008506B">
        <w:rPr>
          <w:rFonts w:hint="eastAsia"/>
          <w:szCs w:val="21"/>
        </w:rPr>
        <w:t>1</w:t>
      </w:r>
      <w:r w:rsidRPr="0008506B">
        <w:rPr>
          <w:rFonts w:hint="eastAsia"/>
          <w:szCs w:val="21"/>
        </w:rPr>
        <w:t>）</w:t>
      </w:r>
      <w:r w:rsidRPr="0008506B">
        <w:rPr>
          <w:rFonts w:hint="eastAsia"/>
          <w:color w:val="000000"/>
        </w:rPr>
        <w:t>投标人须为在中华人民共和国境内依法注册，具有法人资格的制造商；</w:t>
      </w:r>
    </w:p>
    <w:p w14:paraId="68156B8E" w14:textId="77777777" w:rsidR="00C543A5" w:rsidRPr="001F1F3E" w:rsidRDefault="00C543A5" w:rsidP="00C543A5">
      <w:pPr>
        <w:tabs>
          <w:tab w:val="left" w:pos="0"/>
        </w:tabs>
        <w:snapToGrid w:val="0"/>
        <w:ind w:firstLineChars="200" w:firstLine="420"/>
        <w:rPr>
          <w:color w:val="000000"/>
        </w:rPr>
      </w:pPr>
      <w:r w:rsidRPr="0008506B">
        <w:rPr>
          <w:rFonts w:hint="eastAsia"/>
          <w:szCs w:val="21"/>
        </w:rPr>
        <w:t>（</w:t>
      </w:r>
      <w:r w:rsidRPr="0008506B">
        <w:rPr>
          <w:rFonts w:hint="eastAsia"/>
          <w:szCs w:val="21"/>
        </w:rPr>
        <w:t>2</w:t>
      </w:r>
      <w:r w:rsidRPr="0008506B">
        <w:rPr>
          <w:rFonts w:hint="eastAsia"/>
          <w:color w:val="000000"/>
        </w:rPr>
        <w:t>）投标人须具备有效的由国家铁路局颁发的投标物资的（相应动车组中动力车、拖车和控制车）铁路机车车辆制造许可证。</w:t>
      </w:r>
    </w:p>
    <w:p w14:paraId="18CC237E" w14:textId="77777777" w:rsidR="00C543A5" w:rsidRPr="001F1F3E" w:rsidRDefault="00C543A5" w:rsidP="00C543A5">
      <w:pPr>
        <w:tabs>
          <w:tab w:val="left" w:pos="0"/>
        </w:tabs>
        <w:snapToGrid w:val="0"/>
        <w:ind w:firstLineChars="200" w:firstLine="420"/>
        <w:jc w:val="left"/>
        <w:rPr>
          <w:szCs w:val="21"/>
        </w:rPr>
      </w:pPr>
      <w:r w:rsidRPr="001F1F3E">
        <w:rPr>
          <w:szCs w:val="21"/>
        </w:rPr>
        <w:t xml:space="preserve">3.2 </w:t>
      </w:r>
      <w:r w:rsidRPr="001F1F3E">
        <w:rPr>
          <w:szCs w:val="21"/>
        </w:rPr>
        <w:t>本次招标接受联合体投标。</w:t>
      </w:r>
    </w:p>
    <w:p w14:paraId="6A7A6ABE" w14:textId="77777777" w:rsidR="00C543A5" w:rsidRPr="001F1F3E" w:rsidRDefault="00C543A5" w:rsidP="00C543A5">
      <w:pPr>
        <w:pStyle w:val="2"/>
        <w:snapToGrid w:val="0"/>
        <w:spacing w:before="0" w:after="0" w:line="360" w:lineRule="auto"/>
        <w:rPr>
          <w:rFonts w:ascii="Times New Roman" w:eastAsia="宋体" w:hAnsi="Times New Roman"/>
          <w:sz w:val="28"/>
        </w:rPr>
      </w:pPr>
      <w:bookmarkStart w:id="17" w:name="_Toc17909"/>
      <w:bookmarkStart w:id="18" w:name="_Toc103810933"/>
      <w:bookmarkStart w:id="19" w:name="_Toc88550919"/>
      <w:bookmarkStart w:id="20" w:name="_Toc103811339"/>
      <w:bookmarkStart w:id="21" w:name="_Toc18891"/>
      <w:bookmarkStart w:id="22" w:name="_Toc167201530"/>
      <w:r w:rsidRPr="001F1F3E">
        <w:rPr>
          <w:rFonts w:ascii="Times New Roman" w:eastAsia="宋体" w:hAnsi="Times New Roman"/>
          <w:sz w:val="28"/>
        </w:rPr>
        <w:t>4</w:t>
      </w:r>
      <w:r w:rsidRPr="001F1F3E">
        <w:rPr>
          <w:rFonts w:ascii="Times New Roman" w:eastAsia="宋体" w:hAnsi="Times New Roman"/>
          <w:sz w:val="28"/>
        </w:rPr>
        <w:t>．诚信要求</w:t>
      </w:r>
      <w:bookmarkEnd w:id="17"/>
      <w:bookmarkEnd w:id="18"/>
      <w:bookmarkEnd w:id="19"/>
      <w:bookmarkEnd w:id="20"/>
      <w:bookmarkEnd w:id="21"/>
      <w:bookmarkEnd w:id="22"/>
    </w:p>
    <w:p w14:paraId="755DF049" w14:textId="77777777" w:rsidR="00C543A5" w:rsidRPr="001F1F3E" w:rsidRDefault="00C543A5" w:rsidP="00C543A5">
      <w:pPr>
        <w:pStyle w:val="22"/>
        <w:snapToGrid w:val="0"/>
        <w:spacing w:after="0" w:line="360" w:lineRule="auto"/>
        <w:ind w:firstLineChars="200" w:firstLine="420"/>
        <w:rPr>
          <w:rFonts w:ascii="Times New Roman" w:hAnsi="Times New Roman"/>
          <w:szCs w:val="21"/>
        </w:rPr>
      </w:pPr>
      <w:r w:rsidRPr="001F1F3E">
        <w:rPr>
          <w:rFonts w:ascii="Times New Roman" w:hAnsi="Times New Roman"/>
          <w:szCs w:val="21"/>
        </w:rPr>
        <w:t>本次招标不接受具有行贿犯罪记录、失信被执行人等失信情形的潜在投标人参加投标。</w:t>
      </w:r>
    </w:p>
    <w:p w14:paraId="2FD804A0" w14:textId="77777777" w:rsidR="00C543A5" w:rsidRPr="001F1F3E" w:rsidRDefault="00C543A5" w:rsidP="00C543A5">
      <w:pPr>
        <w:pStyle w:val="2"/>
        <w:snapToGrid w:val="0"/>
        <w:spacing w:before="0" w:after="0" w:line="360" w:lineRule="auto"/>
        <w:rPr>
          <w:rFonts w:ascii="Times New Roman" w:eastAsia="宋体" w:hAnsi="Times New Roman"/>
          <w:sz w:val="28"/>
        </w:rPr>
      </w:pPr>
      <w:bookmarkStart w:id="23" w:name="_Toc32189"/>
      <w:bookmarkStart w:id="24" w:name="_Toc103810934"/>
      <w:bookmarkStart w:id="25" w:name="_Toc103811340"/>
      <w:bookmarkStart w:id="26" w:name="_Toc517102953"/>
      <w:bookmarkStart w:id="27" w:name="_Toc14949"/>
      <w:bookmarkStart w:id="28" w:name="_Toc167201531"/>
      <w:r w:rsidRPr="001F1F3E">
        <w:rPr>
          <w:rFonts w:ascii="Times New Roman" w:hAnsi="Times New Roman"/>
          <w:sz w:val="28"/>
          <w:szCs w:val="28"/>
        </w:rPr>
        <w:t>5</w:t>
      </w:r>
      <w:r w:rsidRPr="001F1F3E">
        <w:rPr>
          <w:rFonts w:ascii="Times New Roman" w:eastAsia="宋体" w:hAnsi="Times New Roman"/>
          <w:sz w:val="28"/>
        </w:rPr>
        <w:t>．招标文件的获取</w:t>
      </w:r>
      <w:bookmarkEnd w:id="23"/>
      <w:bookmarkEnd w:id="24"/>
      <w:bookmarkEnd w:id="25"/>
      <w:bookmarkEnd w:id="26"/>
      <w:bookmarkEnd w:id="27"/>
      <w:bookmarkEnd w:id="28"/>
    </w:p>
    <w:p w14:paraId="0D363B61" w14:textId="68738EEB" w:rsidR="00C543A5" w:rsidRPr="001F1F3E" w:rsidRDefault="00C543A5" w:rsidP="00C543A5">
      <w:pPr>
        <w:tabs>
          <w:tab w:val="left" w:pos="0"/>
        </w:tabs>
        <w:snapToGrid w:val="0"/>
        <w:ind w:firstLineChars="200" w:firstLine="420"/>
        <w:rPr>
          <w:iCs/>
          <w:szCs w:val="21"/>
        </w:rPr>
      </w:pPr>
      <w:r w:rsidRPr="001F1F3E">
        <w:rPr>
          <w:iCs/>
          <w:szCs w:val="21"/>
        </w:rPr>
        <w:t>5.1</w:t>
      </w:r>
      <w:r w:rsidRPr="001F1F3E">
        <w:rPr>
          <w:iCs/>
          <w:szCs w:val="21"/>
        </w:rPr>
        <w:t>投标人须为国铁采购平台（</w:t>
      </w:r>
      <w:r w:rsidRPr="001F1F3E">
        <w:rPr>
          <w:iCs/>
          <w:szCs w:val="21"/>
        </w:rPr>
        <w:t>https://cg.95306.cn/</w:t>
      </w:r>
      <w:r w:rsidRPr="001F1F3E">
        <w:rPr>
          <w:iCs/>
          <w:szCs w:val="21"/>
        </w:rPr>
        <w:t>）注册供应商。新用户请先登录国铁采购平台完成企业用户注册并通过初审。</w:t>
      </w:r>
      <w:r w:rsidRPr="001F1F3E">
        <w:rPr>
          <w:rFonts w:hint="eastAsia"/>
          <w:iCs/>
          <w:szCs w:val="21"/>
        </w:rPr>
        <w:t>凡有意参加投标者，请于</w:t>
      </w:r>
      <w:r w:rsidRPr="0008506B">
        <w:rPr>
          <w:iCs/>
          <w:szCs w:val="21"/>
        </w:rPr>
        <w:t>202</w:t>
      </w:r>
      <w:r w:rsidRPr="0008506B">
        <w:rPr>
          <w:rFonts w:hint="eastAsia"/>
          <w:iCs/>
          <w:szCs w:val="21"/>
        </w:rPr>
        <w:t>5</w:t>
      </w:r>
      <w:r w:rsidRPr="0008506B">
        <w:rPr>
          <w:rFonts w:hint="eastAsia"/>
          <w:iCs/>
          <w:szCs w:val="21"/>
        </w:rPr>
        <w:t>年</w:t>
      </w:r>
      <w:r>
        <w:rPr>
          <w:rFonts w:hint="eastAsia"/>
          <w:iCs/>
          <w:szCs w:val="21"/>
        </w:rPr>
        <w:t>6</w:t>
      </w:r>
      <w:r w:rsidRPr="0008506B">
        <w:rPr>
          <w:rFonts w:hint="eastAsia"/>
          <w:iCs/>
          <w:szCs w:val="21"/>
        </w:rPr>
        <w:t>月</w:t>
      </w:r>
      <w:r w:rsidR="009E7840">
        <w:rPr>
          <w:rFonts w:hint="eastAsia"/>
          <w:iCs/>
          <w:szCs w:val="21"/>
        </w:rPr>
        <w:t>11</w:t>
      </w:r>
      <w:r w:rsidRPr="0008506B">
        <w:rPr>
          <w:rFonts w:hint="eastAsia"/>
          <w:iCs/>
          <w:szCs w:val="21"/>
        </w:rPr>
        <w:t>日</w:t>
      </w:r>
      <w:r w:rsidRPr="0008506B">
        <w:rPr>
          <w:rFonts w:hint="eastAsia"/>
          <w:iCs/>
          <w:szCs w:val="21"/>
        </w:rPr>
        <w:t>17</w:t>
      </w:r>
      <w:r w:rsidRPr="0008506B">
        <w:rPr>
          <w:rFonts w:hint="eastAsia"/>
          <w:iCs/>
          <w:szCs w:val="21"/>
        </w:rPr>
        <w:t>时</w:t>
      </w:r>
      <w:r w:rsidRPr="0008506B">
        <w:rPr>
          <w:iCs/>
          <w:szCs w:val="21"/>
        </w:rPr>
        <w:t>00</w:t>
      </w:r>
      <w:r w:rsidRPr="0008506B">
        <w:rPr>
          <w:rFonts w:hint="eastAsia"/>
          <w:iCs/>
          <w:szCs w:val="21"/>
        </w:rPr>
        <w:t>分至</w:t>
      </w:r>
      <w:r w:rsidRPr="0008506B">
        <w:rPr>
          <w:iCs/>
          <w:szCs w:val="21"/>
        </w:rPr>
        <w:t>202</w:t>
      </w:r>
      <w:r w:rsidRPr="0008506B">
        <w:rPr>
          <w:rFonts w:hint="eastAsia"/>
          <w:iCs/>
          <w:szCs w:val="21"/>
        </w:rPr>
        <w:t>5</w:t>
      </w:r>
      <w:r w:rsidRPr="0008506B">
        <w:rPr>
          <w:rFonts w:hint="eastAsia"/>
          <w:iCs/>
          <w:szCs w:val="21"/>
        </w:rPr>
        <w:t>年</w:t>
      </w:r>
      <w:r>
        <w:rPr>
          <w:rFonts w:hint="eastAsia"/>
          <w:iCs/>
          <w:szCs w:val="21"/>
        </w:rPr>
        <w:t>6</w:t>
      </w:r>
      <w:r w:rsidRPr="0008506B">
        <w:rPr>
          <w:rFonts w:hint="eastAsia"/>
          <w:iCs/>
          <w:szCs w:val="21"/>
        </w:rPr>
        <w:t>月</w:t>
      </w:r>
      <w:r w:rsidR="009E7840">
        <w:rPr>
          <w:rFonts w:hint="eastAsia"/>
          <w:iCs/>
          <w:szCs w:val="21"/>
        </w:rPr>
        <w:t>17</w:t>
      </w:r>
      <w:r w:rsidRPr="0008506B">
        <w:rPr>
          <w:rFonts w:hint="eastAsia"/>
          <w:iCs/>
          <w:szCs w:val="21"/>
        </w:rPr>
        <w:t>日</w:t>
      </w:r>
      <w:r w:rsidRPr="0008506B">
        <w:rPr>
          <w:rFonts w:hint="eastAsia"/>
          <w:iCs/>
          <w:szCs w:val="21"/>
        </w:rPr>
        <w:t>17</w:t>
      </w:r>
      <w:r w:rsidRPr="0008506B">
        <w:rPr>
          <w:rFonts w:hint="eastAsia"/>
          <w:iCs/>
          <w:szCs w:val="21"/>
        </w:rPr>
        <w:t>时</w:t>
      </w:r>
      <w:r w:rsidRPr="0008506B">
        <w:rPr>
          <w:iCs/>
          <w:szCs w:val="21"/>
        </w:rPr>
        <w:t>00</w:t>
      </w:r>
      <w:r w:rsidRPr="0008506B">
        <w:rPr>
          <w:rFonts w:hint="eastAsia"/>
          <w:iCs/>
          <w:szCs w:val="21"/>
        </w:rPr>
        <w:t>分</w:t>
      </w:r>
      <w:r w:rsidRPr="001F1F3E">
        <w:rPr>
          <w:rFonts w:hint="eastAsia"/>
          <w:iCs/>
          <w:szCs w:val="21"/>
        </w:rPr>
        <w:t>（北京时间，下同）购买招标文件。</w:t>
      </w:r>
    </w:p>
    <w:p w14:paraId="7490B620" w14:textId="77777777" w:rsidR="00C543A5" w:rsidRPr="001F1F3E" w:rsidRDefault="00C543A5" w:rsidP="00C543A5">
      <w:pPr>
        <w:tabs>
          <w:tab w:val="left" w:pos="0"/>
        </w:tabs>
        <w:snapToGrid w:val="0"/>
        <w:ind w:firstLineChars="200" w:firstLine="420"/>
        <w:rPr>
          <w:iCs/>
          <w:szCs w:val="21"/>
        </w:rPr>
      </w:pPr>
      <w:r w:rsidRPr="001F1F3E">
        <w:rPr>
          <w:rFonts w:hint="eastAsia"/>
          <w:iCs/>
          <w:szCs w:val="21"/>
        </w:rPr>
        <w:t>购买招标文件可采用电汇的方式支付（汇款时应备注项目名称、编号、标包号等）。支付完成后应到国铁采购平台电子招标采购系统提交标书费缴纳凭证（在公告</w:t>
      </w:r>
      <w:r w:rsidRPr="001F1F3E">
        <w:rPr>
          <w:rFonts w:hint="eastAsia"/>
          <w:iCs/>
          <w:szCs w:val="21"/>
        </w:rPr>
        <w:t>&gt;</w:t>
      </w:r>
      <w:r w:rsidRPr="001F1F3E">
        <w:rPr>
          <w:rFonts w:hint="eastAsia"/>
          <w:iCs/>
          <w:szCs w:val="21"/>
        </w:rPr>
        <w:t>招标公告</w:t>
      </w:r>
      <w:r w:rsidRPr="001F1F3E">
        <w:rPr>
          <w:rFonts w:hint="eastAsia"/>
          <w:iCs/>
          <w:szCs w:val="21"/>
        </w:rPr>
        <w:t>&gt;</w:t>
      </w:r>
      <w:r w:rsidRPr="001F1F3E">
        <w:rPr>
          <w:rFonts w:hint="eastAsia"/>
          <w:iCs/>
          <w:szCs w:val="21"/>
        </w:rPr>
        <w:t>查看详情</w:t>
      </w:r>
      <w:r w:rsidRPr="001F1F3E">
        <w:rPr>
          <w:rFonts w:hint="eastAsia"/>
          <w:iCs/>
          <w:szCs w:val="21"/>
        </w:rPr>
        <w:t>/</w:t>
      </w:r>
      <w:r w:rsidRPr="001F1F3E">
        <w:rPr>
          <w:rFonts w:hint="eastAsia"/>
          <w:iCs/>
          <w:szCs w:val="21"/>
        </w:rPr>
        <w:t>文件购买按要求录入缴费凭证，并在备注中标明所购买的标包号），由平台财务人员核验通过后即可登录国铁采购平台电子招标采购系统（在参与的项目中</w:t>
      </w:r>
      <w:r w:rsidRPr="001F1F3E">
        <w:rPr>
          <w:rFonts w:hint="eastAsia"/>
          <w:iCs/>
          <w:szCs w:val="21"/>
        </w:rPr>
        <w:t>&gt;</w:t>
      </w:r>
      <w:r w:rsidRPr="001F1F3E">
        <w:rPr>
          <w:rFonts w:hint="eastAsia"/>
          <w:iCs/>
          <w:szCs w:val="21"/>
        </w:rPr>
        <w:t>招标文件）下载招标文件及其他招标资料。</w:t>
      </w:r>
    </w:p>
    <w:p w14:paraId="6EA7EB2C" w14:textId="77777777" w:rsidR="00C543A5" w:rsidRPr="001F1F3E" w:rsidRDefault="00C543A5" w:rsidP="00C543A5">
      <w:pPr>
        <w:tabs>
          <w:tab w:val="left" w:pos="0"/>
        </w:tabs>
        <w:snapToGrid w:val="0"/>
        <w:ind w:firstLineChars="200" w:firstLine="420"/>
        <w:rPr>
          <w:iCs/>
          <w:szCs w:val="21"/>
        </w:rPr>
      </w:pPr>
      <w:r w:rsidRPr="001F1F3E">
        <w:rPr>
          <w:rFonts w:hint="eastAsia"/>
        </w:rPr>
        <w:t>5</w:t>
      </w:r>
      <w:r w:rsidRPr="001F1F3E">
        <w:t>.2</w:t>
      </w:r>
      <w:r w:rsidRPr="001F1F3E">
        <w:rPr>
          <w:rFonts w:hint="eastAsia"/>
          <w:iCs/>
          <w:szCs w:val="21"/>
        </w:rPr>
        <w:t>本招标文件每套售价</w:t>
      </w:r>
      <w:r w:rsidRPr="001F1F3E">
        <w:rPr>
          <w:rFonts w:hint="eastAsia"/>
          <w:iCs/>
          <w:szCs w:val="21"/>
        </w:rPr>
        <w:t>200</w:t>
      </w:r>
      <w:r w:rsidRPr="001F1F3E">
        <w:rPr>
          <w:rFonts w:hint="eastAsia"/>
          <w:iCs/>
          <w:szCs w:val="21"/>
        </w:rPr>
        <w:t>元，售后不退。</w:t>
      </w:r>
      <w:r w:rsidRPr="001F1F3E">
        <w:t>在</w:t>
      </w:r>
      <w:r w:rsidRPr="001F1F3E">
        <w:rPr>
          <w:iCs/>
        </w:rPr>
        <w:t>发售</w:t>
      </w:r>
      <w:r w:rsidRPr="001F1F3E">
        <w:t>截止时间前未提供有效缴费凭证的，视为未购买招标文件</w:t>
      </w:r>
      <w:r w:rsidRPr="001F1F3E">
        <w:rPr>
          <w:rFonts w:hint="eastAsia"/>
        </w:rPr>
        <w:t>，同时不具备参与本项目投标资格。</w:t>
      </w:r>
    </w:p>
    <w:p w14:paraId="3AF5F96F" w14:textId="77777777" w:rsidR="00C543A5" w:rsidRPr="001F1F3E" w:rsidRDefault="00C543A5" w:rsidP="00C543A5">
      <w:pPr>
        <w:tabs>
          <w:tab w:val="left" w:pos="0"/>
        </w:tabs>
        <w:snapToGrid w:val="0"/>
        <w:ind w:firstLineChars="200" w:firstLine="420"/>
        <w:rPr>
          <w:szCs w:val="21"/>
        </w:rPr>
      </w:pPr>
      <w:r w:rsidRPr="001F1F3E">
        <w:rPr>
          <w:rFonts w:hint="eastAsia"/>
          <w:szCs w:val="21"/>
        </w:rPr>
        <w:t>5.3</w:t>
      </w:r>
      <w:r w:rsidRPr="001F1F3E">
        <w:rPr>
          <w:rFonts w:hint="eastAsia"/>
          <w:iCs/>
          <w:szCs w:val="21"/>
        </w:rPr>
        <w:t>购买招标文件还应于北京市公共资源交易服务平台（</w:t>
      </w:r>
      <w:r w:rsidRPr="001F1F3E">
        <w:rPr>
          <w:rFonts w:hint="eastAsia"/>
          <w:iCs/>
          <w:szCs w:val="21"/>
        </w:rPr>
        <w:t>h</w:t>
      </w:r>
      <w:r w:rsidRPr="001F1F3E">
        <w:rPr>
          <w:iCs/>
          <w:szCs w:val="21"/>
        </w:rPr>
        <w:t>ttps://ggzyfw.beijing.gov.cn</w:t>
      </w:r>
      <w:r w:rsidRPr="001F1F3E">
        <w:rPr>
          <w:rFonts w:hint="eastAsia"/>
          <w:iCs/>
          <w:szCs w:val="21"/>
        </w:rPr>
        <w:t>）同</w:t>
      </w:r>
      <w:r w:rsidRPr="001F1F3E">
        <w:rPr>
          <w:rFonts w:hint="eastAsia"/>
          <w:iCs/>
          <w:szCs w:val="21"/>
        </w:rPr>
        <w:lastRenderedPageBreak/>
        <w:t>步注册报名并下载招标文件。</w:t>
      </w:r>
    </w:p>
    <w:p w14:paraId="096EFA4F" w14:textId="77777777" w:rsidR="00C543A5" w:rsidRPr="001F1F3E" w:rsidRDefault="00C543A5" w:rsidP="00C543A5">
      <w:pPr>
        <w:pStyle w:val="2"/>
        <w:snapToGrid w:val="0"/>
        <w:spacing w:before="0" w:after="0" w:line="360" w:lineRule="auto"/>
        <w:rPr>
          <w:rFonts w:ascii="Times New Roman" w:eastAsia="宋体" w:hAnsi="Times New Roman"/>
          <w:sz w:val="28"/>
        </w:rPr>
      </w:pPr>
      <w:bookmarkStart w:id="29" w:name="_Toc103811341"/>
      <w:bookmarkStart w:id="30" w:name="_Toc31202"/>
      <w:bookmarkStart w:id="31" w:name="_Toc103810935"/>
      <w:bookmarkStart w:id="32" w:name="_Toc517102954"/>
      <w:bookmarkStart w:id="33" w:name="_Toc24542"/>
      <w:bookmarkStart w:id="34" w:name="_Toc167201532"/>
      <w:r w:rsidRPr="001F1F3E">
        <w:rPr>
          <w:rFonts w:ascii="Times New Roman" w:eastAsia="宋体" w:hAnsi="Times New Roman"/>
          <w:sz w:val="28"/>
        </w:rPr>
        <w:t>6</w:t>
      </w:r>
      <w:r w:rsidRPr="001F1F3E">
        <w:rPr>
          <w:rFonts w:ascii="Times New Roman" w:eastAsia="宋体" w:hAnsi="Times New Roman"/>
          <w:sz w:val="28"/>
        </w:rPr>
        <w:t>．投标文件的递交</w:t>
      </w:r>
      <w:bookmarkEnd w:id="29"/>
      <w:bookmarkEnd w:id="30"/>
      <w:bookmarkEnd w:id="31"/>
      <w:bookmarkEnd w:id="32"/>
      <w:bookmarkEnd w:id="33"/>
      <w:bookmarkEnd w:id="34"/>
    </w:p>
    <w:p w14:paraId="01855A28" w14:textId="63370D90" w:rsidR="00C543A5" w:rsidRPr="001F1F3E" w:rsidRDefault="00C543A5" w:rsidP="00C543A5">
      <w:pPr>
        <w:pStyle w:val="22"/>
        <w:snapToGrid w:val="0"/>
        <w:spacing w:after="0" w:line="360" w:lineRule="auto"/>
        <w:ind w:firstLineChars="200" w:firstLine="420"/>
        <w:rPr>
          <w:rFonts w:hint="eastAsia"/>
          <w:iCs/>
        </w:rPr>
      </w:pPr>
      <w:r w:rsidRPr="001F1F3E">
        <w:rPr>
          <w:rFonts w:ascii="Times New Roman" w:hAnsi="Times New Roman"/>
          <w:iCs/>
        </w:rPr>
        <w:t>6.1</w:t>
      </w:r>
      <w:r w:rsidRPr="001F1F3E">
        <w:rPr>
          <w:rFonts w:hint="eastAsia"/>
          <w:iCs/>
        </w:rPr>
        <w:t>投标文件递交</w:t>
      </w:r>
      <w:r w:rsidRPr="001F1F3E">
        <w:rPr>
          <w:rFonts w:ascii="Times New Roman" w:hAnsi="Times New Roman"/>
          <w:iCs/>
        </w:rPr>
        <w:t>的截止时间（投标截止时间，下同）为</w:t>
      </w:r>
      <w:r w:rsidRPr="0008506B">
        <w:rPr>
          <w:rFonts w:ascii="Times New Roman" w:hAnsi="Times New Roman"/>
          <w:iCs/>
        </w:rPr>
        <w:t>202</w:t>
      </w:r>
      <w:r w:rsidRPr="0008506B">
        <w:rPr>
          <w:rFonts w:ascii="Times New Roman" w:hAnsi="Times New Roman" w:hint="eastAsia"/>
          <w:iCs/>
        </w:rPr>
        <w:t>5</w:t>
      </w:r>
      <w:r w:rsidRPr="0008506B">
        <w:rPr>
          <w:rFonts w:ascii="Times New Roman" w:hAnsi="Times New Roman"/>
          <w:iCs/>
        </w:rPr>
        <w:t>年</w:t>
      </w:r>
      <w:r>
        <w:rPr>
          <w:rFonts w:ascii="Times New Roman" w:hAnsi="Times New Roman" w:hint="eastAsia"/>
          <w:iCs/>
          <w:szCs w:val="21"/>
        </w:rPr>
        <w:t>7</w:t>
      </w:r>
      <w:r w:rsidRPr="0008506B">
        <w:rPr>
          <w:rFonts w:ascii="Times New Roman" w:hAnsi="Times New Roman" w:hint="eastAsia"/>
          <w:iCs/>
          <w:szCs w:val="21"/>
        </w:rPr>
        <w:t>月</w:t>
      </w:r>
      <w:r w:rsidR="009E7840">
        <w:rPr>
          <w:rFonts w:ascii="Times New Roman" w:hAnsi="Times New Roman" w:hint="eastAsia"/>
          <w:iCs/>
          <w:szCs w:val="21"/>
        </w:rPr>
        <w:t>2</w:t>
      </w:r>
      <w:r w:rsidRPr="0008506B">
        <w:rPr>
          <w:rFonts w:ascii="Times New Roman" w:hAnsi="Times New Roman" w:hint="eastAsia"/>
          <w:iCs/>
          <w:szCs w:val="21"/>
        </w:rPr>
        <w:t>日</w:t>
      </w:r>
      <w:r w:rsidRPr="0008506B">
        <w:rPr>
          <w:rFonts w:ascii="Times New Roman" w:hAnsi="Times New Roman" w:hint="eastAsia"/>
          <w:iCs/>
        </w:rPr>
        <w:t>9</w:t>
      </w:r>
      <w:r w:rsidRPr="0008506B">
        <w:rPr>
          <w:rFonts w:ascii="Times New Roman" w:hAnsi="Times New Roman"/>
          <w:iCs/>
        </w:rPr>
        <w:t>时</w:t>
      </w:r>
      <w:r w:rsidRPr="0008506B">
        <w:rPr>
          <w:rFonts w:ascii="Times New Roman" w:hAnsi="Times New Roman"/>
          <w:iCs/>
        </w:rPr>
        <w:t>30</w:t>
      </w:r>
      <w:r w:rsidRPr="0008506B">
        <w:rPr>
          <w:rFonts w:ascii="Times New Roman" w:hAnsi="Times New Roman"/>
          <w:iCs/>
        </w:rPr>
        <w:t>分</w:t>
      </w:r>
      <w:r w:rsidRPr="001F1F3E">
        <w:rPr>
          <w:rFonts w:ascii="Times New Roman" w:hAnsi="Times New Roman"/>
          <w:iCs/>
        </w:rPr>
        <w:t>，地点为北京市房山区长阳镇稻田南里</w:t>
      </w:r>
      <w:r w:rsidRPr="001F1F3E">
        <w:rPr>
          <w:rFonts w:ascii="Times New Roman" w:hAnsi="Times New Roman"/>
          <w:iCs/>
        </w:rPr>
        <w:t>15</w:t>
      </w:r>
      <w:r w:rsidRPr="001F1F3E">
        <w:rPr>
          <w:rFonts w:ascii="Times New Roman" w:hAnsi="Times New Roman"/>
          <w:iCs/>
        </w:rPr>
        <w:t>号</w:t>
      </w:r>
      <w:r>
        <w:rPr>
          <w:rFonts w:ascii="Times New Roman" w:hAnsi="Times New Roman"/>
          <w:iCs/>
        </w:rPr>
        <w:t>北京市公共资源交易中心</w:t>
      </w:r>
      <w:r w:rsidRPr="001F1F3E">
        <w:rPr>
          <w:rFonts w:ascii="Times New Roman" w:hAnsi="Times New Roman"/>
          <w:iCs/>
        </w:rPr>
        <w:t>良乡隔夜评标区开标室。</w:t>
      </w:r>
    </w:p>
    <w:p w14:paraId="73E05F82" w14:textId="77777777" w:rsidR="00C543A5" w:rsidRPr="001F1F3E" w:rsidRDefault="00C543A5" w:rsidP="00C543A5">
      <w:pPr>
        <w:tabs>
          <w:tab w:val="left" w:pos="360"/>
        </w:tabs>
        <w:snapToGrid w:val="0"/>
        <w:ind w:firstLineChars="200" w:firstLine="420"/>
        <w:rPr>
          <w:szCs w:val="21"/>
        </w:rPr>
      </w:pPr>
      <w:r w:rsidRPr="001F1F3E">
        <w:rPr>
          <w:iCs/>
        </w:rPr>
        <w:t>6.2</w:t>
      </w:r>
      <w:r w:rsidRPr="001F1F3E">
        <w:rPr>
          <w:iCs/>
        </w:rPr>
        <w:t>逾期送达的、未送达指定地点的或者不按照招标文件要求密封的</w:t>
      </w:r>
      <w:r w:rsidRPr="001F1F3E">
        <w:rPr>
          <w:rFonts w:hint="eastAsia"/>
          <w:iCs/>
        </w:rPr>
        <w:t>线下纸质</w:t>
      </w:r>
      <w:r w:rsidRPr="001F1F3E">
        <w:rPr>
          <w:iCs/>
        </w:rPr>
        <w:t>投标文件，招标人将予以拒收。</w:t>
      </w:r>
    </w:p>
    <w:p w14:paraId="01BCFA2A" w14:textId="77777777" w:rsidR="00C543A5" w:rsidRPr="001F1F3E" w:rsidRDefault="00C543A5" w:rsidP="00C543A5">
      <w:pPr>
        <w:pStyle w:val="2"/>
        <w:snapToGrid w:val="0"/>
        <w:spacing w:before="0" w:after="0" w:line="360" w:lineRule="auto"/>
        <w:rPr>
          <w:rFonts w:ascii="Times New Roman" w:eastAsia="宋体" w:hAnsi="Times New Roman"/>
          <w:sz w:val="28"/>
        </w:rPr>
      </w:pPr>
      <w:bookmarkStart w:id="35" w:name="_Toc20979"/>
      <w:bookmarkStart w:id="36" w:name="_Toc103811342"/>
      <w:bookmarkStart w:id="37" w:name="_Toc103810936"/>
      <w:bookmarkStart w:id="38" w:name="_Toc15878"/>
      <w:bookmarkStart w:id="39" w:name="_Toc517102955"/>
      <w:bookmarkStart w:id="40" w:name="_Toc167201533"/>
      <w:r w:rsidRPr="001F1F3E">
        <w:rPr>
          <w:rFonts w:ascii="Times New Roman" w:eastAsia="宋体" w:hAnsi="Times New Roman"/>
          <w:sz w:val="28"/>
        </w:rPr>
        <w:t>7</w:t>
      </w:r>
      <w:r w:rsidRPr="001F1F3E">
        <w:rPr>
          <w:rFonts w:ascii="Times New Roman" w:eastAsia="宋体" w:hAnsi="Times New Roman"/>
          <w:sz w:val="28"/>
        </w:rPr>
        <w:t>．发布公告的媒介</w:t>
      </w:r>
      <w:bookmarkEnd w:id="35"/>
      <w:bookmarkEnd w:id="36"/>
      <w:bookmarkEnd w:id="37"/>
      <w:bookmarkEnd w:id="38"/>
      <w:bookmarkEnd w:id="39"/>
      <w:bookmarkEnd w:id="40"/>
    </w:p>
    <w:p w14:paraId="49D5C68B" w14:textId="77777777" w:rsidR="00C543A5" w:rsidRPr="001F1F3E" w:rsidRDefault="00C543A5" w:rsidP="00C543A5">
      <w:pPr>
        <w:snapToGrid w:val="0"/>
        <w:ind w:firstLineChars="200" w:firstLine="420"/>
        <w:rPr>
          <w:kern w:val="0"/>
          <w:szCs w:val="21"/>
        </w:rPr>
      </w:pPr>
      <w:r w:rsidRPr="001F1F3E">
        <w:rPr>
          <w:kern w:val="0"/>
          <w:szCs w:val="21"/>
        </w:rPr>
        <w:t>本次招标公告同时在</w:t>
      </w:r>
      <w:r w:rsidRPr="001F1F3E">
        <w:rPr>
          <w:rFonts w:hint="eastAsia"/>
          <w:kern w:val="0"/>
          <w:szCs w:val="21"/>
        </w:rPr>
        <w:t>中国招标投标公共服务平台（</w:t>
      </w:r>
      <w:r w:rsidRPr="001F1F3E">
        <w:rPr>
          <w:rFonts w:hint="eastAsia"/>
          <w:kern w:val="0"/>
          <w:szCs w:val="21"/>
        </w:rPr>
        <w:t>http://www.cebpubservice.com</w:t>
      </w:r>
      <w:r w:rsidRPr="001F1F3E">
        <w:rPr>
          <w:rFonts w:hint="eastAsia"/>
          <w:kern w:val="0"/>
          <w:szCs w:val="21"/>
        </w:rPr>
        <w:t>）、北京市公共资源交易服务平台（</w:t>
      </w:r>
      <w:r w:rsidRPr="001F1F3E">
        <w:rPr>
          <w:rFonts w:hint="eastAsia"/>
          <w:kern w:val="0"/>
          <w:szCs w:val="21"/>
        </w:rPr>
        <w:t>h</w:t>
      </w:r>
      <w:r w:rsidRPr="001F1F3E">
        <w:rPr>
          <w:kern w:val="0"/>
          <w:szCs w:val="21"/>
        </w:rPr>
        <w:t>ttps://ggzyfw.beijing.gov.cn</w:t>
      </w:r>
      <w:r w:rsidRPr="001F1F3E">
        <w:rPr>
          <w:rFonts w:hint="eastAsia"/>
          <w:kern w:val="0"/>
          <w:szCs w:val="21"/>
        </w:rPr>
        <w:t>）</w:t>
      </w:r>
      <w:r w:rsidRPr="001F1F3E">
        <w:rPr>
          <w:rFonts w:hint="eastAsia"/>
          <w:iCs/>
          <w:szCs w:val="21"/>
        </w:rPr>
        <w:t>、</w:t>
      </w:r>
      <w:r w:rsidRPr="001F1F3E">
        <w:rPr>
          <w:rFonts w:hint="eastAsia"/>
          <w:kern w:val="0"/>
          <w:szCs w:val="21"/>
        </w:rPr>
        <w:t>国铁采购平台（</w:t>
      </w:r>
      <w:r w:rsidRPr="001F1F3E">
        <w:rPr>
          <w:rFonts w:hint="eastAsia"/>
          <w:kern w:val="0"/>
          <w:szCs w:val="21"/>
        </w:rPr>
        <w:t>https://cg.95306.cn/</w:t>
      </w:r>
      <w:r w:rsidRPr="001F1F3E">
        <w:rPr>
          <w:rFonts w:hint="eastAsia"/>
          <w:kern w:val="0"/>
          <w:szCs w:val="21"/>
        </w:rPr>
        <w:t>）</w:t>
      </w:r>
      <w:r w:rsidRPr="001F1F3E">
        <w:rPr>
          <w:kern w:val="0"/>
          <w:szCs w:val="21"/>
        </w:rPr>
        <w:t>上发布。</w:t>
      </w:r>
    </w:p>
    <w:p w14:paraId="292E9F90" w14:textId="77777777" w:rsidR="00C543A5" w:rsidRPr="001F1F3E" w:rsidRDefault="00C543A5" w:rsidP="00C543A5">
      <w:pPr>
        <w:pStyle w:val="2"/>
        <w:snapToGrid w:val="0"/>
        <w:spacing w:before="0" w:after="0"/>
        <w:rPr>
          <w:rFonts w:ascii="Times New Roman" w:eastAsia="宋体" w:hAnsi="Times New Roman"/>
          <w:sz w:val="28"/>
        </w:rPr>
      </w:pPr>
      <w:bookmarkStart w:id="41" w:name="_Toc103811343"/>
      <w:bookmarkStart w:id="42" w:name="_Toc103810937"/>
      <w:bookmarkStart w:id="43" w:name="_Toc167201534"/>
      <w:r w:rsidRPr="001F1F3E">
        <w:rPr>
          <w:rFonts w:ascii="Times New Roman" w:eastAsia="宋体" w:hAnsi="Times New Roman"/>
          <w:sz w:val="28"/>
        </w:rPr>
        <w:t>8</w:t>
      </w:r>
      <w:r w:rsidRPr="001F1F3E">
        <w:rPr>
          <w:rFonts w:ascii="Times New Roman" w:eastAsia="宋体" w:hAnsi="Times New Roman"/>
          <w:sz w:val="28"/>
        </w:rPr>
        <w:t>．</w:t>
      </w:r>
      <w:r w:rsidRPr="001F1F3E">
        <w:rPr>
          <w:rFonts w:ascii="Times New Roman" w:eastAsia="宋体" w:hAnsi="Times New Roman" w:hint="eastAsia"/>
          <w:sz w:val="28"/>
        </w:rPr>
        <w:t>联系方式</w:t>
      </w:r>
      <w:bookmarkEnd w:id="41"/>
      <w:bookmarkEnd w:id="42"/>
      <w:bookmarkEnd w:id="43"/>
    </w:p>
    <w:p w14:paraId="7CAC125A" w14:textId="77777777" w:rsidR="00C543A5" w:rsidRPr="001F1F3E" w:rsidRDefault="00C543A5" w:rsidP="00C543A5">
      <w:pPr>
        <w:snapToGrid w:val="0"/>
        <w:ind w:firstLineChars="202" w:firstLine="81"/>
        <w:rPr>
          <w:sz w:val="4"/>
          <w:szCs w:val="21"/>
        </w:rPr>
      </w:pPr>
    </w:p>
    <w:p w14:paraId="70490BFD" w14:textId="77777777" w:rsidR="00C543A5" w:rsidRPr="001F1F3E" w:rsidRDefault="00C543A5" w:rsidP="00C543A5">
      <w:pPr>
        <w:snapToGrid w:val="0"/>
        <w:ind w:firstLineChars="202" w:firstLine="81"/>
        <w:rPr>
          <w:sz w:val="4"/>
          <w:szCs w:val="21"/>
        </w:rPr>
      </w:pPr>
    </w:p>
    <w:p w14:paraId="3D5DEE82" w14:textId="77777777" w:rsidR="00C543A5" w:rsidRPr="001F1F3E" w:rsidRDefault="00C543A5" w:rsidP="00C543A5">
      <w:pPr>
        <w:snapToGrid w:val="0"/>
        <w:ind w:firstLineChars="202" w:firstLine="81"/>
        <w:rPr>
          <w:sz w:val="4"/>
          <w:szCs w:val="21"/>
        </w:rPr>
      </w:pPr>
    </w:p>
    <w:p w14:paraId="5793C5F8" w14:textId="77777777" w:rsidR="00C543A5" w:rsidRPr="001F1F3E" w:rsidRDefault="00C543A5" w:rsidP="00C543A5">
      <w:pPr>
        <w:snapToGrid w:val="0"/>
        <w:ind w:firstLineChars="202" w:firstLine="81"/>
        <w:rPr>
          <w:sz w:val="4"/>
          <w:szCs w:val="21"/>
        </w:rPr>
      </w:pPr>
    </w:p>
    <w:p w14:paraId="5B1EA5A4" w14:textId="77777777" w:rsidR="00C543A5" w:rsidRPr="001F1F3E" w:rsidRDefault="00C543A5" w:rsidP="00C543A5">
      <w:pPr>
        <w:snapToGrid w:val="0"/>
        <w:ind w:firstLineChars="200" w:firstLine="420"/>
        <w:rPr>
          <w:kern w:val="0"/>
          <w:szCs w:val="21"/>
        </w:rPr>
      </w:pPr>
      <w:r w:rsidRPr="001F1F3E">
        <w:rPr>
          <w:rFonts w:hint="eastAsia"/>
          <w:kern w:val="0"/>
          <w:szCs w:val="21"/>
        </w:rPr>
        <w:t>招</w:t>
      </w:r>
      <w:r w:rsidRPr="001F1F3E">
        <w:rPr>
          <w:rFonts w:hint="eastAsia"/>
          <w:kern w:val="0"/>
          <w:szCs w:val="21"/>
        </w:rPr>
        <w:t xml:space="preserve"> </w:t>
      </w:r>
      <w:r w:rsidRPr="001F1F3E">
        <w:rPr>
          <w:rFonts w:hint="eastAsia"/>
          <w:kern w:val="0"/>
          <w:szCs w:val="21"/>
        </w:rPr>
        <w:t>标</w:t>
      </w:r>
      <w:r w:rsidRPr="001F1F3E">
        <w:rPr>
          <w:rFonts w:hint="eastAsia"/>
          <w:kern w:val="0"/>
          <w:szCs w:val="21"/>
        </w:rPr>
        <w:t xml:space="preserve"> </w:t>
      </w:r>
      <w:r w:rsidRPr="001F1F3E">
        <w:rPr>
          <w:rFonts w:hint="eastAsia"/>
          <w:kern w:val="0"/>
          <w:szCs w:val="21"/>
        </w:rPr>
        <w:t>人：中国国家铁路集团有限公司</w:t>
      </w:r>
    </w:p>
    <w:p w14:paraId="41C569A8" w14:textId="77777777" w:rsidR="00C543A5" w:rsidRPr="001F1F3E" w:rsidRDefault="00C543A5" w:rsidP="00C543A5">
      <w:pPr>
        <w:snapToGrid w:val="0"/>
        <w:ind w:firstLineChars="200" w:firstLine="420"/>
        <w:rPr>
          <w:kern w:val="0"/>
          <w:szCs w:val="21"/>
        </w:rPr>
      </w:pPr>
      <w:r w:rsidRPr="001F1F3E">
        <w:rPr>
          <w:rFonts w:hint="eastAsia"/>
          <w:kern w:val="0"/>
          <w:szCs w:val="21"/>
        </w:rPr>
        <w:t>地</w:t>
      </w:r>
      <w:r w:rsidRPr="001F1F3E">
        <w:rPr>
          <w:rFonts w:hint="eastAsia"/>
          <w:kern w:val="0"/>
          <w:szCs w:val="21"/>
        </w:rPr>
        <w:t xml:space="preserve">    </w:t>
      </w:r>
      <w:r w:rsidRPr="001F1F3E">
        <w:rPr>
          <w:rFonts w:hint="eastAsia"/>
          <w:kern w:val="0"/>
          <w:szCs w:val="21"/>
        </w:rPr>
        <w:t>址：</w:t>
      </w:r>
      <w:bookmarkStart w:id="44" w:name="OLE_LINK2"/>
      <w:r w:rsidRPr="001F1F3E">
        <w:rPr>
          <w:rFonts w:hint="eastAsia"/>
          <w:kern w:val="0"/>
          <w:szCs w:val="21"/>
        </w:rPr>
        <w:t>北京市海淀区复兴路</w:t>
      </w:r>
      <w:r w:rsidRPr="001F1F3E">
        <w:rPr>
          <w:rFonts w:hint="eastAsia"/>
          <w:kern w:val="0"/>
          <w:szCs w:val="21"/>
        </w:rPr>
        <w:t>10</w:t>
      </w:r>
      <w:r w:rsidRPr="001F1F3E">
        <w:rPr>
          <w:rFonts w:hint="eastAsia"/>
          <w:kern w:val="0"/>
          <w:szCs w:val="21"/>
        </w:rPr>
        <w:t>号</w:t>
      </w:r>
      <w:bookmarkEnd w:id="44"/>
    </w:p>
    <w:p w14:paraId="4D732D25" w14:textId="77777777" w:rsidR="00C543A5" w:rsidRPr="001F1F3E" w:rsidRDefault="00C543A5" w:rsidP="00C543A5">
      <w:pPr>
        <w:snapToGrid w:val="0"/>
        <w:ind w:firstLineChars="200" w:firstLine="420"/>
        <w:rPr>
          <w:kern w:val="0"/>
          <w:szCs w:val="21"/>
        </w:rPr>
      </w:pPr>
      <w:r w:rsidRPr="001F1F3E">
        <w:rPr>
          <w:rFonts w:hint="eastAsia"/>
          <w:kern w:val="0"/>
          <w:szCs w:val="21"/>
        </w:rPr>
        <w:t>邮政编码：</w:t>
      </w:r>
      <w:r w:rsidRPr="001F1F3E">
        <w:rPr>
          <w:rFonts w:hint="eastAsia"/>
          <w:kern w:val="0"/>
          <w:szCs w:val="21"/>
        </w:rPr>
        <w:t>100844</w:t>
      </w:r>
    </w:p>
    <w:p w14:paraId="5697B97C" w14:textId="77777777" w:rsidR="00C543A5" w:rsidRPr="001F1F3E" w:rsidRDefault="00C543A5" w:rsidP="00C543A5">
      <w:pPr>
        <w:snapToGrid w:val="0"/>
        <w:ind w:firstLineChars="200" w:firstLine="420"/>
        <w:rPr>
          <w:kern w:val="0"/>
          <w:szCs w:val="21"/>
        </w:rPr>
      </w:pPr>
      <w:r w:rsidRPr="001F1F3E">
        <w:rPr>
          <w:kern w:val="0"/>
          <w:szCs w:val="21"/>
        </w:rPr>
        <w:t>招标代理机构：</w:t>
      </w:r>
      <w:r w:rsidRPr="001F1F3E">
        <w:rPr>
          <w:rFonts w:hint="eastAsia"/>
          <w:kern w:val="0"/>
          <w:szCs w:val="21"/>
        </w:rPr>
        <w:t>国铁物资有限公司</w:t>
      </w:r>
    </w:p>
    <w:p w14:paraId="15B3AA1C" w14:textId="77777777" w:rsidR="00C543A5" w:rsidRPr="001F1F3E" w:rsidRDefault="00C543A5" w:rsidP="00C543A5">
      <w:pPr>
        <w:snapToGrid w:val="0"/>
        <w:ind w:firstLineChars="200" w:firstLine="420"/>
        <w:rPr>
          <w:kern w:val="0"/>
          <w:szCs w:val="21"/>
        </w:rPr>
      </w:pPr>
      <w:r w:rsidRPr="001F1F3E">
        <w:rPr>
          <w:kern w:val="0"/>
          <w:szCs w:val="21"/>
        </w:rPr>
        <w:t>地</w:t>
      </w:r>
      <w:r w:rsidRPr="001F1F3E">
        <w:rPr>
          <w:kern w:val="0"/>
          <w:szCs w:val="21"/>
        </w:rPr>
        <w:t xml:space="preserve">    </w:t>
      </w:r>
      <w:r w:rsidRPr="001F1F3E">
        <w:rPr>
          <w:kern w:val="0"/>
          <w:szCs w:val="21"/>
        </w:rPr>
        <w:t>址：</w:t>
      </w:r>
      <w:r w:rsidRPr="001F1F3E">
        <w:rPr>
          <w:rFonts w:hint="eastAsia"/>
          <w:kern w:val="0"/>
          <w:szCs w:val="21"/>
        </w:rPr>
        <w:t>北京市海淀区玲珑路</w:t>
      </w:r>
      <w:r w:rsidRPr="001F1F3E">
        <w:rPr>
          <w:rFonts w:hint="eastAsia"/>
          <w:kern w:val="0"/>
          <w:szCs w:val="21"/>
        </w:rPr>
        <w:t>9</w:t>
      </w:r>
      <w:r w:rsidRPr="001F1F3E">
        <w:rPr>
          <w:rFonts w:hint="eastAsia"/>
          <w:kern w:val="0"/>
          <w:szCs w:val="21"/>
        </w:rPr>
        <w:t>号院东区</w:t>
      </w:r>
      <w:r w:rsidRPr="001F1F3E">
        <w:rPr>
          <w:rFonts w:hint="eastAsia"/>
          <w:kern w:val="0"/>
          <w:szCs w:val="21"/>
        </w:rPr>
        <w:t>5</w:t>
      </w:r>
      <w:r w:rsidRPr="001F1F3E">
        <w:rPr>
          <w:rFonts w:hint="eastAsia"/>
          <w:kern w:val="0"/>
          <w:szCs w:val="21"/>
        </w:rPr>
        <w:t>号楼</w:t>
      </w:r>
    </w:p>
    <w:p w14:paraId="2891A268" w14:textId="77777777" w:rsidR="00C543A5" w:rsidRPr="001F1F3E" w:rsidRDefault="00C543A5" w:rsidP="00C543A5">
      <w:pPr>
        <w:snapToGrid w:val="0"/>
        <w:ind w:firstLineChars="200" w:firstLine="420"/>
        <w:rPr>
          <w:kern w:val="0"/>
          <w:szCs w:val="21"/>
        </w:rPr>
      </w:pPr>
      <w:r w:rsidRPr="001F1F3E">
        <w:rPr>
          <w:kern w:val="0"/>
          <w:szCs w:val="21"/>
        </w:rPr>
        <w:t>邮</w:t>
      </w:r>
      <w:r w:rsidRPr="001F1F3E">
        <w:rPr>
          <w:kern w:val="0"/>
          <w:szCs w:val="21"/>
        </w:rPr>
        <w:t xml:space="preserve">    </w:t>
      </w:r>
      <w:r w:rsidRPr="001F1F3E">
        <w:rPr>
          <w:kern w:val="0"/>
          <w:szCs w:val="21"/>
        </w:rPr>
        <w:t>编：</w:t>
      </w:r>
      <w:r w:rsidRPr="001F1F3E">
        <w:rPr>
          <w:kern w:val="0"/>
          <w:szCs w:val="21"/>
        </w:rPr>
        <w:t>100097</w:t>
      </w:r>
    </w:p>
    <w:p w14:paraId="76102607" w14:textId="77777777" w:rsidR="00C543A5" w:rsidRPr="001F1F3E" w:rsidRDefault="00C543A5" w:rsidP="00C543A5">
      <w:pPr>
        <w:snapToGrid w:val="0"/>
        <w:ind w:firstLineChars="200" w:firstLine="420"/>
        <w:rPr>
          <w:kern w:val="0"/>
          <w:szCs w:val="21"/>
        </w:rPr>
      </w:pPr>
      <w:r w:rsidRPr="001F1F3E">
        <w:rPr>
          <w:kern w:val="0"/>
          <w:szCs w:val="21"/>
        </w:rPr>
        <w:t>联</w:t>
      </w:r>
      <w:r w:rsidRPr="001F1F3E">
        <w:rPr>
          <w:kern w:val="0"/>
          <w:szCs w:val="21"/>
        </w:rPr>
        <w:t xml:space="preserve"> </w:t>
      </w:r>
      <w:r w:rsidRPr="001F1F3E">
        <w:rPr>
          <w:kern w:val="0"/>
          <w:szCs w:val="21"/>
        </w:rPr>
        <w:t>系</w:t>
      </w:r>
      <w:r w:rsidRPr="001F1F3E">
        <w:rPr>
          <w:kern w:val="0"/>
          <w:szCs w:val="21"/>
        </w:rPr>
        <w:t xml:space="preserve"> </w:t>
      </w:r>
      <w:r w:rsidRPr="001F1F3E">
        <w:rPr>
          <w:kern w:val="0"/>
          <w:szCs w:val="21"/>
        </w:rPr>
        <w:t>人：</w:t>
      </w:r>
      <w:r w:rsidRPr="001F1F3E">
        <w:rPr>
          <w:rFonts w:hint="eastAsia"/>
          <w:kern w:val="0"/>
          <w:szCs w:val="21"/>
        </w:rPr>
        <w:t>范先生、李女士、曲先生</w:t>
      </w:r>
    </w:p>
    <w:p w14:paraId="648FC7DD" w14:textId="77777777" w:rsidR="00C543A5" w:rsidRPr="001F1F3E" w:rsidRDefault="00C543A5" w:rsidP="00C543A5">
      <w:pPr>
        <w:snapToGrid w:val="0"/>
        <w:ind w:firstLineChars="200" w:firstLine="420"/>
        <w:rPr>
          <w:kern w:val="0"/>
          <w:szCs w:val="21"/>
        </w:rPr>
      </w:pPr>
      <w:r w:rsidRPr="001F1F3E">
        <w:rPr>
          <w:kern w:val="0"/>
          <w:szCs w:val="21"/>
        </w:rPr>
        <w:t>电</w:t>
      </w:r>
      <w:r w:rsidRPr="001F1F3E">
        <w:rPr>
          <w:kern w:val="0"/>
          <w:szCs w:val="21"/>
        </w:rPr>
        <w:t xml:space="preserve">    </w:t>
      </w:r>
      <w:r w:rsidRPr="001F1F3E">
        <w:rPr>
          <w:kern w:val="0"/>
          <w:szCs w:val="21"/>
        </w:rPr>
        <w:t>话：</w:t>
      </w:r>
      <w:r w:rsidRPr="001F1F3E">
        <w:rPr>
          <w:kern w:val="0"/>
          <w:szCs w:val="21"/>
        </w:rPr>
        <w:t>010-51894002</w:t>
      </w:r>
      <w:r w:rsidRPr="001F1F3E">
        <w:rPr>
          <w:kern w:val="0"/>
          <w:szCs w:val="21"/>
        </w:rPr>
        <w:t>、</w:t>
      </w:r>
      <w:r w:rsidRPr="001F1F3E">
        <w:rPr>
          <w:kern w:val="0"/>
          <w:szCs w:val="21"/>
        </w:rPr>
        <w:t>010-51894015</w:t>
      </w:r>
      <w:r w:rsidRPr="001F1F3E">
        <w:rPr>
          <w:kern w:val="0"/>
          <w:szCs w:val="21"/>
        </w:rPr>
        <w:t>、</w:t>
      </w:r>
      <w:r w:rsidRPr="001F1F3E">
        <w:rPr>
          <w:kern w:val="0"/>
          <w:szCs w:val="21"/>
        </w:rPr>
        <w:t>010-51894079</w:t>
      </w:r>
    </w:p>
    <w:p w14:paraId="7AF343B8" w14:textId="77777777" w:rsidR="00C543A5" w:rsidRPr="001F1F3E" w:rsidRDefault="00C543A5" w:rsidP="00C543A5">
      <w:pPr>
        <w:snapToGrid w:val="0"/>
        <w:ind w:firstLineChars="200" w:firstLine="420"/>
        <w:rPr>
          <w:kern w:val="0"/>
          <w:szCs w:val="21"/>
        </w:rPr>
      </w:pPr>
      <w:r w:rsidRPr="001F1F3E">
        <w:rPr>
          <w:kern w:val="0"/>
          <w:szCs w:val="21"/>
        </w:rPr>
        <w:t>电子邮件：</w:t>
      </w:r>
      <w:hyperlink r:id="rId6" w:history="1">
        <w:r w:rsidRPr="001F1F3E">
          <w:t>fanzhen@cric-china.com.cn</w:t>
        </w:r>
      </w:hyperlink>
    </w:p>
    <w:p w14:paraId="6179F343" w14:textId="77777777" w:rsidR="00C543A5" w:rsidRPr="001F1F3E" w:rsidRDefault="00C543A5" w:rsidP="00C543A5">
      <w:pPr>
        <w:snapToGrid w:val="0"/>
        <w:ind w:firstLineChars="200" w:firstLine="420"/>
        <w:rPr>
          <w:kern w:val="0"/>
          <w:szCs w:val="21"/>
        </w:rPr>
      </w:pPr>
      <w:r w:rsidRPr="001F1F3E">
        <w:rPr>
          <w:kern w:val="0"/>
          <w:szCs w:val="21"/>
        </w:rPr>
        <w:t>网</w:t>
      </w:r>
      <w:r w:rsidRPr="001F1F3E">
        <w:rPr>
          <w:kern w:val="0"/>
          <w:szCs w:val="21"/>
        </w:rPr>
        <w:t xml:space="preserve">    </w:t>
      </w:r>
      <w:r w:rsidRPr="001F1F3E">
        <w:rPr>
          <w:kern w:val="0"/>
          <w:szCs w:val="21"/>
        </w:rPr>
        <w:t>址：</w:t>
      </w:r>
      <w:hyperlink r:id="rId7" w:history="1">
        <w:r w:rsidRPr="001F1F3E">
          <w:rPr>
            <w:rFonts w:hint="eastAsia"/>
            <w:kern w:val="0"/>
            <w:szCs w:val="21"/>
          </w:rPr>
          <w:t>https://cg.95306.cn/</w:t>
        </w:r>
      </w:hyperlink>
    </w:p>
    <w:p w14:paraId="1E763047" w14:textId="77777777" w:rsidR="00C543A5" w:rsidRPr="001F1F3E" w:rsidRDefault="00C543A5" w:rsidP="00C543A5">
      <w:pPr>
        <w:snapToGrid w:val="0"/>
        <w:ind w:firstLineChars="200" w:firstLine="420"/>
        <w:rPr>
          <w:kern w:val="0"/>
          <w:szCs w:val="21"/>
        </w:rPr>
      </w:pPr>
      <w:r w:rsidRPr="001F1F3E">
        <w:rPr>
          <w:kern w:val="0"/>
          <w:szCs w:val="21"/>
        </w:rPr>
        <w:t>账户名称</w:t>
      </w:r>
      <w:r w:rsidRPr="001F1F3E">
        <w:rPr>
          <w:rFonts w:hint="eastAsia"/>
          <w:kern w:val="0"/>
          <w:szCs w:val="21"/>
        </w:rPr>
        <w:t>：国铁物资有限公司</w:t>
      </w:r>
    </w:p>
    <w:p w14:paraId="3726CC97" w14:textId="77777777" w:rsidR="00C543A5" w:rsidRPr="001F1F3E" w:rsidRDefault="00C543A5" w:rsidP="00C543A5">
      <w:pPr>
        <w:snapToGrid w:val="0"/>
        <w:ind w:firstLineChars="200" w:firstLine="420"/>
        <w:rPr>
          <w:kern w:val="0"/>
          <w:szCs w:val="21"/>
        </w:rPr>
      </w:pPr>
      <w:r w:rsidRPr="001F1F3E">
        <w:rPr>
          <w:kern w:val="0"/>
          <w:szCs w:val="21"/>
        </w:rPr>
        <w:t>开户银行：</w:t>
      </w:r>
      <w:r w:rsidRPr="001F1F3E">
        <w:rPr>
          <w:rFonts w:hint="eastAsia"/>
          <w:kern w:val="0"/>
          <w:szCs w:val="21"/>
        </w:rPr>
        <w:t>中国银行北京市分行营业部</w:t>
      </w:r>
    </w:p>
    <w:p w14:paraId="66838A8E" w14:textId="77777777" w:rsidR="00C543A5" w:rsidRPr="001F1F3E" w:rsidRDefault="00C543A5" w:rsidP="00C543A5">
      <w:pPr>
        <w:snapToGrid w:val="0"/>
        <w:ind w:firstLineChars="202" w:firstLine="424"/>
        <w:rPr>
          <w:bCs/>
          <w:szCs w:val="21"/>
        </w:rPr>
      </w:pPr>
      <w:r w:rsidRPr="001F1F3E">
        <w:rPr>
          <w:kern w:val="0"/>
          <w:szCs w:val="21"/>
        </w:rPr>
        <w:t>账</w:t>
      </w:r>
      <w:r w:rsidRPr="001F1F3E">
        <w:rPr>
          <w:kern w:val="0"/>
          <w:szCs w:val="21"/>
        </w:rPr>
        <w:t xml:space="preserve">    </w:t>
      </w:r>
      <w:r w:rsidRPr="001F1F3E">
        <w:rPr>
          <w:kern w:val="0"/>
          <w:szCs w:val="21"/>
        </w:rPr>
        <w:t>号：</w:t>
      </w:r>
      <w:r w:rsidRPr="001F1F3E">
        <w:rPr>
          <w:kern w:val="0"/>
          <w:szCs w:val="21"/>
        </w:rPr>
        <w:t>345471684130</w:t>
      </w:r>
    </w:p>
    <w:p w14:paraId="5F675149" w14:textId="77777777" w:rsidR="00C543A5" w:rsidRPr="001F1F3E" w:rsidRDefault="00C543A5" w:rsidP="00C543A5">
      <w:pPr>
        <w:snapToGrid w:val="0"/>
        <w:ind w:firstLineChars="202" w:firstLine="424"/>
        <w:rPr>
          <w:bCs/>
          <w:szCs w:val="21"/>
        </w:rPr>
      </w:pPr>
    </w:p>
    <w:p w14:paraId="19A64659" w14:textId="672D4AF8" w:rsidR="00C543A5" w:rsidRPr="001F1F3E" w:rsidRDefault="00C543A5" w:rsidP="00C543A5">
      <w:pPr>
        <w:snapToGrid w:val="0"/>
        <w:ind w:right="420"/>
        <w:jc w:val="right"/>
        <w:rPr>
          <w:bCs/>
          <w:szCs w:val="21"/>
        </w:rPr>
      </w:pPr>
      <w:r w:rsidRPr="0008506B">
        <w:rPr>
          <w:szCs w:val="21"/>
        </w:rPr>
        <w:t>202</w:t>
      </w:r>
      <w:r w:rsidRPr="0008506B">
        <w:rPr>
          <w:rFonts w:hint="eastAsia"/>
          <w:szCs w:val="21"/>
        </w:rPr>
        <w:t>5</w:t>
      </w:r>
      <w:r w:rsidRPr="0008506B">
        <w:rPr>
          <w:szCs w:val="21"/>
        </w:rPr>
        <w:t>年</w:t>
      </w:r>
      <w:r>
        <w:rPr>
          <w:rFonts w:hint="eastAsia"/>
          <w:iCs/>
          <w:szCs w:val="21"/>
        </w:rPr>
        <w:t>6</w:t>
      </w:r>
      <w:r w:rsidRPr="0008506B">
        <w:rPr>
          <w:rFonts w:hint="eastAsia"/>
          <w:iCs/>
          <w:szCs w:val="21"/>
        </w:rPr>
        <w:t>月</w:t>
      </w:r>
      <w:r w:rsidR="009E7840">
        <w:rPr>
          <w:rFonts w:hint="eastAsia"/>
          <w:iCs/>
          <w:szCs w:val="21"/>
        </w:rPr>
        <w:t>11</w:t>
      </w:r>
      <w:r w:rsidRPr="0008506B">
        <w:rPr>
          <w:rFonts w:hint="eastAsia"/>
          <w:iCs/>
          <w:szCs w:val="21"/>
        </w:rPr>
        <w:t>日</w:t>
      </w:r>
    </w:p>
    <w:bookmarkEnd w:id="0"/>
    <w:p w14:paraId="1E1B5721" w14:textId="77777777" w:rsidR="001D5AD7" w:rsidRDefault="001D5AD7"/>
    <w:sectPr w:rsidR="001D5A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86C40" w14:textId="77777777" w:rsidR="00741B8E" w:rsidRDefault="00741B8E" w:rsidP="00C543A5">
      <w:pPr>
        <w:spacing w:line="240" w:lineRule="auto"/>
      </w:pPr>
      <w:r>
        <w:separator/>
      </w:r>
    </w:p>
  </w:endnote>
  <w:endnote w:type="continuationSeparator" w:id="0">
    <w:p w14:paraId="6D96232D" w14:textId="77777777" w:rsidR="00741B8E" w:rsidRDefault="00741B8E" w:rsidP="00C543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28E8B" w14:textId="77777777" w:rsidR="00741B8E" w:rsidRDefault="00741B8E" w:rsidP="00C543A5">
      <w:pPr>
        <w:spacing w:line="240" w:lineRule="auto"/>
      </w:pPr>
      <w:r>
        <w:separator/>
      </w:r>
    </w:p>
  </w:footnote>
  <w:footnote w:type="continuationSeparator" w:id="0">
    <w:p w14:paraId="104FB7B8" w14:textId="77777777" w:rsidR="00741B8E" w:rsidRDefault="00741B8E" w:rsidP="00C543A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BF"/>
    <w:rsid w:val="001D5AD7"/>
    <w:rsid w:val="002124A5"/>
    <w:rsid w:val="00741B8E"/>
    <w:rsid w:val="00785AD6"/>
    <w:rsid w:val="009E7840"/>
    <w:rsid w:val="00AE0FCA"/>
    <w:rsid w:val="00C543A5"/>
    <w:rsid w:val="00E639D8"/>
    <w:rsid w:val="00EA4ABF"/>
    <w:rsid w:val="00F25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7214A"/>
  <w15:chartTrackingRefBased/>
  <w15:docId w15:val="{EFFCF27F-3327-49A8-854A-4860C2B8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C543A5"/>
    <w:pPr>
      <w:widowControl w:val="0"/>
      <w:spacing w:line="360" w:lineRule="auto"/>
      <w:jc w:val="both"/>
    </w:pPr>
    <w:rPr>
      <w:rFonts w:ascii="Times New Roman" w:eastAsia="宋体" w:hAnsi="Times New Roman" w:cs="Times New Roman"/>
    </w:rPr>
  </w:style>
  <w:style w:type="paragraph" w:styleId="1">
    <w:name w:val="heading 1"/>
    <w:aliases w:val="H1,L1 Heading 1,h1,1st level,h11,1st level1,heading 11,h12,1st level2,heading 12,h111,1st level11,heading 111,h13,1st level3,heading 13,h112,1st level12,heading 112,h121,1st level21,heading 121,h1111,1st level111,heading 1111,h14,1st level4,Fab-1,章"/>
    <w:basedOn w:val="a"/>
    <w:next w:val="a"/>
    <w:link w:val="10"/>
    <w:uiPriority w:val="9"/>
    <w:qFormat/>
    <w:rsid w:val="00EA4ABF"/>
    <w:pPr>
      <w:keepNext/>
      <w:keepLines/>
      <w:spacing w:before="480" w:after="80" w:line="240" w:lineRule="auto"/>
      <w:outlineLvl w:val="0"/>
    </w:pPr>
    <w:rPr>
      <w:rFonts w:asciiTheme="majorHAnsi" w:eastAsiaTheme="majorEastAsia" w:hAnsiTheme="majorHAnsi" w:cstheme="majorBidi"/>
      <w:color w:val="0F4761" w:themeColor="accent1" w:themeShade="BF"/>
      <w:sz w:val="48"/>
      <w:szCs w:val="48"/>
    </w:rPr>
  </w:style>
  <w:style w:type="paragraph" w:styleId="2">
    <w:name w:val="heading 2"/>
    <w:aliases w:val="head:2#,TOC,Head 2,2 headline,h,单独成页-节标题,标题 1.1,headline,S&amp;R2,ERMH2,Title 2,head:2#1,IRMS 2,?? 2,PA Major Section,h2,Head2,ergo.. 'ctrl-2',6A,H2,Heading 2a,黑,Heading 2-Part,paragrafo,sub-sect,l2,list + change bar,标题2,Heading 2 Hidden,Heading 2 CCBS"/>
    <w:basedOn w:val="a"/>
    <w:next w:val="a"/>
    <w:link w:val="20"/>
    <w:uiPriority w:val="9"/>
    <w:unhideWhenUsed/>
    <w:qFormat/>
    <w:rsid w:val="00EA4ABF"/>
    <w:pPr>
      <w:keepNext/>
      <w:keepLines/>
      <w:spacing w:before="160" w:after="80" w:line="240" w:lineRule="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A4ABF"/>
    <w:pPr>
      <w:keepNext/>
      <w:keepLines/>
      <w:spacing w:before="160" w:after="80" w:line="240" w:lineRule="auto"/>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A4ABF"/>
    <w:pPr>
      <w:keepNext/>
      <w:keepLines/>
      <w:spacing w:before="80" w:after="40" w:line="240" w:lineRule="auto"/>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EA4ABF"/>
    <w:pPr>
      <w:keepNext/>
      <w:keepLines/>
      <w:spacing w:before="80" w:after="40" w:line="240" w:lineRule="auto"/>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EA4ABF"/>
    <w:pPr>
      <w:keepNext/>
      <w:keepLines/>
      <w:spacing w:before="40" w:line="240" w:lineRule="auto"/>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EA4ABF"/>
    <w:pPr>
      <w:keepNext/>
      <w:keepLines/>
      <w:spacing w:before="40" w:line="240" w:lineRule="auto"/>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EA4ABF"/>
    <w:pPr>
      <w:keepNext/>
      <w:keepLines/>
      <w:spacing w:line="240" w:lineRule="auto"/>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EA4ABF"/>
    <w:pPr>
      <w:keepNext/>
      <w:keepLines/>
      <w:spacing w:line="240" w:lineRule="auto"/>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L1 Heading 1 字符,h1 字符,1st level 字符,h11 字符,1st level1 字符,heading 11 字符,h12 字符,1st level2 字符,heading 12 字符,h111 字符,1st level11 字符,heading 111 字符,h13 字符,1st level3 字符,heading 13 字符,h112 字符,1st level12 字符,heading 112 字符,h121 字符,1st level21 字符"/>
    <w:basedOn w:val="a0"/>
    <w:link w:val="1"/>
    <w:uiPriority w:val="9"/>
    <w:rsid w:val="00EA4ABF"/>
    <w:rPr>
      <w:rFonts w:asciiTheme="majorHAnsi" w:eastAsiaTheme="majorEastAsia" w:hAnsiTheme="majorHAnsi" w:cstheme="majorBidi"/>
      <w:color w:val="0F4761" w:themeColor="accent1" w:themeShade="BF"/>
      <w:sz w:val="48"/>
      <w:szCs w:val="48"/>
    </w:rPr>
  </w:style>
  <w:style w:type="character" w:customStyle="1" w:styleId="20">
    <w:name w:val="标题 2 字符"/>
    <w:aliases w:val="head:2# 字符,TOC 字符,Head 2 字符,2 headline 字符,h 字符,单独成页-节标题 字符,标题 1.1 字符,headline 字符,S&amp;R2 字符,ERMH2 字符,Title 2 字符,head:2#1 字符,IRMS 2 字符,?? 2 字符,PA Major Section 字符,h2 字符,Head2 字符,ergo.. 'ctrl-2' 字符,6A 字符,H2 字符,Heading 2a 字符,黑 字符,Heading 2-Part 字符"/>
    <w:basedOn w:val="a0"/>
    <w:link w:val="2"/>
    <w:uiPriority w:val="9"/>
    <w:semiHidden/>
    <w:rsid w:val="00EA4AB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A4AB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A4ABF"/>
    <w:rPr>
      <w:rFonts w:cstheme="majorBidi"/>
      <w:color w:val="0F4761" w:themeColor="accent1" w:themeShade="BF"/>
      <w:sz w:val="28"/>
      <w:szCs w:val="28"/>
    </w:rPr>
  </w:style>
  <w:style w:type="character" w:customStyle="1" w:styleId="50">
    <w:name w:val="标题 5 字符"/>
    <w:basedOn w:val="a0"/>
    <w:link w:val="5"/>
    <w:uiPriority w:val="9"/>
    <w:semiHidden/>
    <w:rsid w:val="00EA4ABF"/>
    <w:rPr>
      <w:rFonts w:cstheme="majorBidi"/>
      <w:color w:val="0F4761" w:themeColor="accent1" w:themeShade="BF"/>
      <w:sz w:val="24"/>
      <w:szCs w:val="24"/>
    </w:rPr>
  </w:style>
  <w:style w:type="character" w:customStyle="1" w:styleId="60">
    <w:name w:val="标题 6 字符"/>
    <w:basedOn w:val="a0"/>
    <w:link w:val="6"/>
    <w:uiPriority w:val="9"/>
    <w:semiHidden/>
    <w:rsid w:val="00EA4ABF"/>
    <w:rPr>
      <w:rFonts w:cstheme="majorBidi"/>
      <w:b/>
      <w:bCs/>
      <w:color w:val="0F4761" w:themeColor="accent1" w:themeShade="BF"/>
    </w:rPr>
  </w:style>
  <w:style w:type="character" w:customStyle="1" w:styleId="70">
    <w:name w:val="标题 7 字符"/>
    <w:basedOn w:val="a0"/>
    <w:link w:val="7"/>
    <w:uiPriority w:val="9"/>
    <w:semiHidden/>
    <w:rsid w:val="00EA4ABF"/>
    <w:rPr>
      <w:rFonts w:cstheme="majorBidi"/>
      <w:b/>
      <w:bCs/>
      <w:color w:val="595959" w:themeColor="text1" w:themeTint="A6"/>
    </w:rPr>
  </w:style>
  <w:style w:type="character" w:customStyle="1" w:styleId="80">
    <w:name w:val="标题 8 字符"/>
    <w:basedOn w:val="a0"/>
    <w:link w:val="8"/>
    <w:uiPriority w:val="9"/>
    <w:semiHidden/>
    <w:rsid w:val="00EA4ABF"/>
    <w:rPr>
      <w:rFonts w:cstheme="majorBidi"/>
      <w:color w:val="595959" w:themeColor="text1" w:themeTint="A6"/>
    </w:rPr>
  </w:style>
  <w:style w:type="character" w:customStyle="1" w:styleId="90">
    <w:name w:val="标题 9 字符"/>
    <w:basedOn w:val="a0"/>
    <w:link w:val="9"/>
    <w:uiPriority w:val="9"/>
    <w:semiHidden/>
    <w:rsid w:val="00EA4ABF"/>
    <w:rPr>
      <w:rFonts w:eastAsiaTheme="majorEastAsia" w:cstheme="majorBidi"/>
      <w:color w:val="595959" w:themeColor="text1" w:themeTint="A6"/>
    </w:rPr>
  </w:style>
  <w:style w:type="paragraph" w:styleId="a3">
    <w:name w:val="Title"/>
    <w:basedOn w:val="a"/>
    <w:next w:val="a"/>
    <w:link w:val="a4"/>
    <w:uiPriority w:val="10"/>
    <w:qFormat/>
    <w:rsid w:val="00EA4A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4A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4ABF"/>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4A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4ABF"/>
    <w:pPr>
      <w:spacing w:before="160" w:after="160" w:line="240" w:lineRule="auto"/>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EA4ABF"/>
    <w:rPr>
      <w:i/>
      <w:iCs/>
      <w:color w:val="404040" w:themeColor="text1" w:themeTint="BF"/>
    </w:rPr>
  </w:style>
  <w:style w:type="paragraph" w:styleId="a9">
    <w:name w:val="List Paragraph"/>
    <w:basedOn w:val="a"/>
    <w:uiPriority w:val="34"/>
    <w:qFormat/>
    <w:rsid w:val="00EA4ABF"/>
    <w:pPr>
      <w:spacing w:line="240" w:lineRule="auto"/>
      <w:ind w:left="720"/>
      <w:contextualSpacing/>
    </w:pPr>
    <w:rPr>
      <w:rFonts w:asciiTheme="minorHAnsi" w:eastAsiaTheme="minorEastAsia" w:hAnsiTheme="minorHAnsi" w:cstheme="minorBidi"/>
    </w:rPr>
  </w:style>
  <w:style w:type="character" w:styleId="aa">
    <w:name w:val="Intense Emphasis"/>
    <w:basedOn w:val="a0"/>
    <w:uiPriority w:val="21"/>
    <w:qFormat/>
    <w:rsid w:val="00EA4ABF"/>
    <w:rPr>
      <w:i/>
      <w:iCs/>
      <w:color w:val="0F4761" w:themeColor="accent1" w:themeShade="BF"/>
    </w:rPr>
  </w:style>
  <w:style w:type="paragraph" w:styleId="ab">
    <w:name w:val="Intense Quote"/>
    <w:basedOn w:val="a"/>
    <w:next w:val="a"/>
    <w:link w:val="ac"/>
    <w:uiPriority w:val="30"/>
    <w:qFormat/>
    <w:rsid w:val="00EA4ABF"/>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EA4ABF"/>
    <w:rPr>
      <w:i/>
      <w:iCs/>
      <w:color w:val="0F4761" w:themeColor="accent1" w:themeShade="BF"/>
    </w:rPr>
  </w:style>
  <w:style w:type="character" w:styleId="ad">
    <w:name w:val="Intense Reference"/>
    <w:basedOn w:val="a0"/>
    <w:uiPriority w:val="32"/>
    <w:qFormat/>
    <w:rsid w:val="00EA4ABF"/>
    <w:rPr>
      <w:b/>
      <w:bCs/>
      <w:smallCaps/>
      <w:color w:val="0F4761" w:themeColor="accent1" w:themeShade="BF"/>
      <w:spacing w:val="5"/>
    </w:rPr>
  </w:style>
  <w:style w:type="paragraph" w:styleId="ae">
    <w:name w:val="header"/>
    <w:basedOn w:val="a"/>
    <w:link w:val="af"/>
    <w:uiPriority w:val="99"/>
    <w:unhideWhenUsed/>
    <w:rsid w:val="00C543A5"/>
    <w:pP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C543A5"/>
    <w:rPr>
      <w:sz w:val="18"/>
      <w:szCs w:val="18"/>
    </w:rPr>
  </w:style>
  <w:style w:type="paragraph" w:styleId="af0">
    <w:name w:val="footer"/>
    <w:basedOn w:val="a"/>
    <w:link w:val="af1"/>
    <w:uiPriority w:val="99"/>
    <w:unhideWhenUsed/>
    <w:rsid w:val="00C543A5"/>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C543A5"/>
    <w:rPr>
      <w:sz w:val="18"/>
      <w:szCs w:val="18"/>
    </w:rPr>
  </w:style>
  <w:style w:type="character" w:customStyle="1" w:styleId="11">
    <w:name w:val="标题 1 字符1"/>
    <w:qFormat/>
    <w:rsid w:val="00C543A5"/>
    <w:rPr>
      <w:rFonts w:ascii="Times New Roman" w:hAnsi="Times New Roman" w:cs="Times New Roman"/>
      <w:b/>
      <w:bCs/>
      <w:kern w:val="44"/>
      <w:sz w:val="44"/>
      <w:szCs w:val="44"/>
    </w:rPr>
  </w:style>
  <w:style w:type="character" w:customStyle="1" w:styleId="21">
    <w:name w:val="标题 2 字符1"/>
    <w:qFormat/>
    <w:rsid w:val="00C543A5"/>
    <w:rPr>
      <w:rFonts w:ascii="等线 Light" w:eastAsia="等线 Light" w:hAnsi="等线 Light" w:cs="Times New Roman"/>
      <w:b/>
      <w:bCs/>
      <w:kern w:val="0"/>
      <w:sz w:val="32"/>
      <w:szCs w:val="32"/>
    </w:rPr>
  </w:style>
  <w:style w:type="paragraph" w:styleId="22">
    <w:name w:val="Body Text 2"/>
    <w:basedOn w:val="a"/>
    <w:link w:val="210"/>
    <w:unhideWhenUsed/>
    <w:qFormat/>
    <w:rsid w:val="00C543A5"/>
    <w:pPr>
      <w:spacing w:after="120" w:line="480" w:lineRule="auto"/>
    </w:pPr>
    <w:rPr>
      <w:rFonts w:ascii="宋体" w:hAnsi="宋体"/>
      <w:szCs w:val="24"/>
    </w:rPr>
  </w:style>
  <w:style w:type="character" w:customStyle="1" w:styleId="23">
    <w:name w:val="正文文本 2 字符"/>
    <w:basedOn w:val="a0"/>
    <w:uiPriority w:val="99"/>
    <w:semiHidden/>
    <w:rsid w:val="00C543A5"/>
    <w:rPr>
      <w:rFonts w:ascii="Times New Roman" w:eastAsia="宋体" w:hAnsi="Times New Roman" w:cs="Times New Roman"/>
    </w:rPr>
  </w:style>
  <w:style w:type="character" w:customStyle="1" w:styleId="210">
    <w:name w:val="正文文本 2 字符1"/>
    <w:link w:val="22"/>
    <w:qFormat/>
    <w:rsid w:val="00C543A5"/>
    <w:rPr>
      <w:rFonts w:ascii="宋体" w:eastAsia="宋体" w:hAnsi="宋体"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g.95306.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ujing117@126.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FZ</dc:creator>
  <cp:keywords/>
  <dc:description/>
  <cp:lastModifiedBy>FZ</cp:lastModifiedBy>
  <cp:revision>3</cp:revision>
  <dcterms:created xsi:type="dcterms:W3CDTF">2025-06-09T02:02:00Z</dcterms:created>
  <dcterms:modified xsi:type="dcterms:W3CDTF">2025-06-11T06:10:00Z</dcterms:modified>
</cp:coreProperties>
</file>